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45" w:rsidRDefault="00F11D45" w:rsidP="00F11D45">
      <w:pPr>
        <w:jc w:val="right"/>
      </w:pPr>
    </w:p>
    <w:p w:rsidR="00F11D45" w:rsidRDefault="00F11D45" w:rsidP="00F11D45">
      <w:pPr>
        <w:jc w:val="right"/>
      </w:pPr>
      <w:r>
        <w:t xml:space="preserve">УТВЕРЖДАЮ: </w:t>
      </w:r>
    </w:p>
    <w:p w:rsidR="00F11D45" w:rsidRDefault="00F11D45" w:rsidP="00F11D45">
      <w:pPr>
        <w:jc w:val="right"/>
      </w:pPr>
      <w:r>
        <w:t>Директор МБОУ «</w:t>
      </w:r>
      <w:proofErr w:type="spellStart"/>
      <w:r>
        <w:t>ТЛибишинская</w:t>
      </w:r>
      <w:proofErr w:type="spellEnd"/>
      <w:r>
        <w:t xml:space="preserve"> СОШ»___________ </w:t>
      </w:r>
      <w:proofErr w:type="spellStart"/>
      <w:r>
        <w:t>С.Р.Малаев</w:t>
      </w:r>
      <w:proofErr w:type="spellEnd"/>
    </w:p>
    <w:p w:rsidR="00F11D45" w:rsidRDefault="00F11D45" w:rsidP="00F11D45">
      <w:pPr>
        <w:jc w:val="right"/>
      </w:pPr>
      <w:r>
        <w:t xml:space="preserve">Приказ № __ от «__» _______ 20___г. </w:t>
      </w:r>
    </w:p>
    <w:p w:rsidR="00F11D45" w:rsidRDefault="00F11D45" w:rsidP="00F11D45">
      <w:pPr>
        <w:jc w:val="center"/>
        <w:rPr>
          <w:sz w:val="28"/>
          <w:szCs w:val="28"/>
        </w:rPr>
      </w:pPr>
      <w:r w:rsidRPr="00F11D45">
        <w:rPr>
          <w:sz w:val="28"/>
          <w:szCs w:val="28"/>
        </w:rPr>
        <w:t>ПОЛОЖЕНИЕ</w:t>
      </w:r>
    </w:p>
    <w:p w:rsidR="00F11D45" w:rsidRDefault="00F11D45" w:rsidP="00F11D45">
      <w:pPr>
        <w:jc w:val="center"/>
        <w:rPr>
          <w:sz w:val="28"/>
          <w:szCs w:val="28"/>
        </w:rPr>
      </w:pPr>
      <w:r w:rsidRPr="00F11D45">
        <w:rPr>
          <w:sz w:val="28"/>
          <w:szCs w:val="28"/>
        </w:rPr>
        <w:t xml:space="preserve">о порядке отчисления </w:t>
      </w:r>
      <w:proofErr w:type="gramStart"/>
      <w:r w:rsidRPr="00F11D45">
        <w:rPr>
          <w:sz w:val="28"/>
          <w:szCs w:val="28"/>
        </w:rPr>
        <w:t>обучающихся</w:t>
      </w:r>
      <w:proofErr w:type="gramEnd"/>
      <w:r w:rsidRPr="00F11D45">
        <w:rPr>
          <w:sz w:val="28"/>
          <w:szCs w:val="28"/>
        </w:rPr>
        <w:t xml:space="preserve">, не завершивших общее образование, из муниципального </w:t>
      </w:r>
      <w:r>
        <w:rPr>
          <w:sz w:val="28"/>
          <w:szCs w:val="28"/>
        </w:rPr>
        <w:t xml:space="preserve">бюджетного </w:t>
      </w:r>
      <w:r w:rsidRPr="00F11D45">
        <w:rPr>
          <w:sz w:val="28"/>
          <w:szCs w:val="28"/>
        </w:rPr>
        <w:t xml:space="preserve">общеобразовательного учреждения </w:t>
      </w:r>
      <w:proofErr w:type="spellStart"/>
      <w:r>
        <w:rPr>
          <w:sz w:val="28"/>
          <w:szCs w:val="28"/>
        </w:rPr>
        <w:t>Тлибишинская</w:t>
      </w:r>
      <w:proofErr w:type="spellEnd"/>
      <w:r>
        <w:rPr>
          <w:sz w:val="28"/>
          <w:szCs w:val="28"/>
        </w:rPr>
        <w:t xml:space="preserve"> </w:t>
      </w:r>
      <w:r w:rsidRPr="00F11D45">
        <w:rPr>
          <w:sz w:val="28"/>
          <w:szCs w:val="28"/>
        </w:rPr>
        <w:t>средн</w:t>
      </w:r>
      <w:r>
        <w:rPr>
          <w:sz w:val="28"/>
          <w:szCs w:val="28"/>
        </w:rPr>
        <w:t>яя</w:t>
      </w:r>
      <w:r w:rsidRPr="00F11D45">
        <w:rPr>
          <w:sz w:val="28"/>
          <w:szCs w:val="28"/>
        </w:rPr>
        <w:t xml:space="preserve"> общеобразовательн</w:t>
      </w:r>
      <w:r>
        <w:rPr>
          <w:sz w:val="28"/>
          <w:szCs w:val="28"/>
        </w:rPr>
        <w:t>ая</w:t>
      </w:r>
      <w:r w:rsidRPr="00F11D45">
        <w:rPr>
          <w:sz w:val="28"/>
          <w:szCs w:val="28"/>
        </w:rPr>
        <w:t xml:space="preserve"> школ</w:t>
      </w:r>
      <w:r>
        <w:rPr>
          <w:sz w:val="28"/>
          <w:szCs w:val="28"/>
        </w:rPr>
        <w:t>а</w:t>
      </w:r>
    </w:p>
    <w:p w:rsidR="00F11D45" w:rsidRPr="00F11D45" w:rsidRDefault="00F11D45" w:rsidP="00F11D45">
      <w:pPr>
        <w:jc w:val="center"/>
        <w:rPr>
          <w:sz w:val="28"/>
          <w:szCs w:val="28"/>
        </w:rPr>
      </w:pPr>
    </w:p>
    <w:p w:rsidR="00F11D45" w:rsidRPr="00F11D45" w:rsidRDefault="00F11D45">
      <w:pPr>
        <w:rPr>
          <w:sz w:val="24"/>
          <w:szCs w:val="24"/>
        </w:rPr>
      </w:pPr>
      <w:r w:rsidRPr="00F11D45">
        <w:rPr>
          <w:sz w:val="24"/>
          <w:szCs w:val="24"/>
        </w:rPr>
        <w:t xml:space="preserve"> I. Общие положения </w:t>
      </w:r>
    </w:p>
    <w:p w:rsidR="00F11D45" w:rsidRDefault="00F11D45">
      <w:r>
        <w:t xml:space="preserve">1.1 Настоящее положение определяет порядок отчисления обучающихся, не завершивших общее образование (далее – Порядок отчисления), из муниципального общеобразовательного учреждения </w:t>
      </w:r>
      <w:proofErr w:type="spellStart"/>
      <w:r>
        <w:t>Тлибишинской</w:t>
      </w:r>
      <w:proofErr w:type="spellEnd"/>
      <w:r>
        <w:t xml:space="preserve"> средней общеобразовательной школы  (далее – МБОУ</w:t>
      </w:r>
      <w:proofErr w:type="gramStart"/>
      <w:r>
        <w:t>»</w:t>
      </w:r>
      <w:proofErr w:type="spellStart"/>
      <w:r>
        <w:t>Т</w:t>
      </w:r>
      <w:proofErr w:type="gramEnd"/>
      <w:r>
        <w:t>либишинская</w:t>
      </w:r>
      <w:proofErr w:type="spellEnd"/>
      <w:r>
        <w:t xml:space="preserve">  СОШ») и порядке восстановления обучающихся в – МБОУ»</w:t>
      </w:r>
      <w:proofErr w:type="spellStart"/>
      <w:r>
        <w:t>Тлибишинская</w:t>
      </w:r>
      <w:proofErr w:type="spellEnd"/>
      <w:r>
        <w:t xml:space="preserve">  СОШ» (далее - Порядок восстановления). </w:t>
      </w:r>
    </w:p>
    <w:p w:rsidR="00F11D45" w:rsidRDefault="00F11D45">
      <w:r>
        <w:t>1.2 Нормативными основаниями положения являются следующие документы:  Федеральный закон «Об образовании» от 10.07.1992 №3266 (с последующими</w:t>
      </w:r>
      <w:r>
        <w:sym w:font="Symbol" w:char="F02D"/>
      </w:r>
      <w:r>
        <w:t xml:space="preserve"> изменениями);  Федеральный закон «Об основах системы профилактики безнадзорности и</w:t>
      </w:r>
      <w:r>
        <w:sym w:font="Symbol" w:char="F02D"/>
      </w:r>
      <w:r>
        <w:t xml:space="preserve"> правонарушений несовершеннолетних» от 24.06.1999 №120-ФЗ (с последующими изменениями);  Федеральный закон «Об основных гарантиях прав ребенка в Российской</w:t>
      </w:r>
      <w:r>
        <w:sym w:font="Symbol" w:char="F02D"/>
      </w:r>
      <w:r>
        <w:t xml:space="preserve"> Федерации» от 24.07.1998 №124-ФЗ (с последующими изменениями); Федеральный закон «О дополнительных гарантиях по социальной поддержке</w:t>
      </w:r>
      <w:r>
        <w:sym w:font="Symbol" w:char="F02D"/>
      </w:r>
      <w:r>
        <w:t xml:space="preserve"> детей- сирот и детей, оставшихся без попечения родителей» от 21.12.1996 №159-ФЗ (с последующими изменениями);  Типовое положение об общеобразовательном учреждении (утвержденное</w:t>
      </w:r>
      <w:r>
        <w:sym w:font="Symbol" w:char="F02D"/>
      </w:r>
      <w:r>
        <w:t xml:space="preserve"> Постановлением Правительства РФ от 19.03.2001 №1996 г.) (с изменениями и дополнениями);  Закон Республики Дагестан «О защите прав ребенка»;</w:t>
      </w:r>
      <w:r>
        <w:sym w:font="Symbol" w:char="F02D"/>
      </w:r>
      <w:r>
        <w:t xml:space="preserve"> Устав – МБОУ</w:t>
      </w:r>
      <w:proofErr w:type="gramStart"/>
      <w:r>
        <w:t>»</w:t>
      </w:r>
      <w:proofErr w:type="spellStart"/>
      <w:r>
        <w:t>Т</w:t>
      </w:r>
      <w:proofErr w:type="gramEnd"/>
      <w:r>
        <w:t>либишинская</w:t>
      </w:r>
      <w:proofErr w:type="spellEnd"/>
      <w:r>
        <w:t xml:space="preserve">  СОШ». </w:t>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p>
    <w:p w:rsidR="00F11D45" w:rsidRDefault="00F11D45">
      <w:r>
        <w:sym w:font="Symbol" w:char="F020"/>
      </w:r>
      <w:r>
        <w:t xml:space="preserve"> II. Порядок отчисления учащихся – МБОУ</w:t>
      </w:r>
      <w:proofErr w:type="gramStart"/>
      <w:r>
        <w:t>»</w:t>
      </w:r>
      <w:proofErr w:type="spellStart"/>
      <w:r>
        <w:t>Т</w:t>
      </w:r>
      <w:proofErr w:type="gramEnd"/>
      <w:r>
        <w:t>либишинская</w:t>
      </w:r>
      <w:proofErr w:type="spellEnd"/>
      <w:r>
        <w:t xml:space="preserve">  СОШ»</w:t>
      </w:r>
    </w:p>
    <w:p w:rsidR="00F11D45" w:rsidRDefault="00F11D45">
      <w:r>
        <w:t xml:space="preserve"> Под «отчислением» учащихся, не завершивших общее образование, из – МБОУ</w:t>
      </w:r>
      <w:proofErr w:type="gramStart"/>
      <w:r>
        <w:t>»</w:t>
      </w:r>
      <w:proofErr w:type="spellStart"/>
      <w:r>
        <w:t>Т</w:t>
      </w:r>
      <w:proofErr w:type="gramEnd"/>
      <w:r>
        <w:t>либишинская</w:t>
      </w:r>
      <w:proofErr w:type="spellEnd"/>
      <w:r>
        <w:t xml:space="preserve">  СОШ» понимается «оставление» учащимся ОУ и «исключение» из него. </w:t>
      </w:r>
    </w:p>
    <w:p w:rsidR="00F11D45" w:rsidRDefault="00F11D45">
      <w:r>
        <w:t xml:space="preserve">2.1 Согласно Закону «Об образовании» (статья 19, пункт 6), по согласию родителей (законных представителей), комиссии по делам несовершеннолетних и защите их прав и Управления образования оставить общеобразовательное учреждение до получения общего образования может обучающийся, достигший возраста пятнадцати лет. Порядок оставления– </w:t>
      </w:r>
      <w:proofErr w:type="gramStart"/>
      <w:r>
        <w:t>МБ</w:t>
      </w:r>
      <w:proofErr w:type="gramEnd"/>
      <w:r>
        <w:t>ОУ»</w:t>
      </w:r>
      <w:proofErr w:type="spellStart"/>
      <w:r>
        <w:t>Тлибишинская</w:t>
      </w:r>
      <w:proofErr w:type="spellEnd"/>
      <w:r>
        <w:t xml:space="preserve">  СОШ»:</w:t>
      </w:r>
    </w:p>
    <w:p w:rsidR="00F11D45" w:rsidRDefault="00F11D45">
      <w:r>
        <w:t xml:space="preserve"> 1). Родители (законные представители) обращаются к директору – МБОУ</w:t>
      </w:r>
      <w:proofErr w:type="gramStart"/>
      <w:r>
        <w:t>»</w:t>
      </w:r>
      <w:proofErr w:type="spellStart"/>
      <w:r>
        <w:t>Т</w:t>
      </w:r>
      <w:proofErr w:type="gramEnd"/>
      <w:r>
        <w:t>либишинская</w:t>
      </w:r>
      <w:proofErr w:type="spellEnd"/>
      <w:r>
        <w:t xml:space="preserve">  СОШ» но с заявлением об оставлении обучающимся, достигшим возраста пятнадцати лет, общеобразовательного учреждения, обосновывая причины оставления ОУ. </w:t>
      </w:r>
    </w:p>
    <w:p w:rsidR="00F11D45" w:rsidRDefault="00F11D45">
      <w:r>
        <w:lastRenderedPageBreak/>
        <w:t xml:space="preserve">2). Директор выносит рассмотрение заявления об оставлении общеобразовательного учреждения на заседание Совета Учреждения (на заседание приглашаются обучающийся и родители (законные представители)). </w:t>
      </w:r>
    </w:p>
    <w:p w:rsidR="00F11D45" w:rsidRDefault="00F11D45">
      <w:r>
        <w:t>3). Совет Учреждения предлагает меры по предупреждению отсева. В случае подтверждения родителями заявления принимает решение об оставлении обучающимся, достигшим возраста пятнадцати лет, общеобразовательного учреждения.</w:t>
      </w:r>
    </w:p>
    <w:p w:rsidR="00F11D45" w:rsidRDefault="00F11D45">
      <w:r>
        <w:t xml:space="preserve"> 4). Директор – МБОУ</w:t>
      </w:r>
      <w:proofErr w:type="gramStart"/>
      <w:r>
        <w:t>»</w:t>
      </w:r>
      <w:proofErr w:type="spellStart"/>
      <w:r>
        <w:t>Т</w:t>
      </w:r>
      <w:proofErr w:type="gramEnd"/>
      <w:r>
        <w:t>либишинская</w:t>
      </w:r>
      <w:proofErr w:type="spellEnd"/>
      <w:r>
        <w:t xml:space="preserve">  СОШ» направляет на имя председателя комиссии по делам несовершеннолетних и защите их прав ходатайство об оставлении несовершеннолетним общеобразовательного учреждения, пакет документов, подтверждающий, что Советом Учреждения , администрацией ОУ совместно с субъектами системы профилактики приняты все необходимые меры по предупреждению отсева.</w:t>
      </w:r>
    </w:p>
    <w:p w:rsidR="00F11D45" w:rsidRDefault="00F11D45">
      <w:r>
        <w:t xml:space="preserve"> 5). </w:t>
      </w:r>
      <w:proofErr w:type="gramStart"/>
      <w:r>
        <w:t>Комиссия по делам несовершеннолетних и защите их прав в присутствии несовершеннолетнего, его родителей (законных представителей), представителя Управления образования, руководителя ОУ рассматривает вопрос об оставлении учащимся школы, дальнейшем его устройстве (трудоустройство, получение специальности через Центр занятости населения и т.д.) и продолжении освоения им образовательной программы основного общего образования по иной форме обучения.</w:t>
      </w:r>
      <w:proofErr w:type="gramEnd"/>
    </w:p>
    <w:p w:rsidR="00F11D45" w:rsidRDefault="00F11D45">
      <w:r>
        <w:t xml:space="preserve"> 6). После получения постановления комиссии по делам несовершеннолетних и защите их прав о разрешении оставления обучающимся, достигшим возраста пятнадцати лет, общеобразовательного учреждения директор школы издает приказ об отчислении обучающегося из – МБОУ</w:t>
      </w:r>
      <w:proofErr w:type="gramStart"/>
      <w:r>
        <w:t>»</w:t>
      </w:r>
      <w:proofErr w:type="spellStart"/>
      <w:r>
        <w:t>Т</w:t>
      </w:r>
      <w:proofErr w:type="gramEnd"/>
      <w:r>
        <w:t>либишинская</w:t>
      </w:r>
      <w:proofErr w:type="spellEnd"/>
      <w:r>
        <w:t xml:space="preserve">  СОШ» и доводит его до сведения родителей (законных представителей). </w:t>
      </w:r>
    </w:p>
    <w:p w:rsidR="00F11D45" w:rsidRDefault="00F11D45">
      <w:r>
        <w:t xml:space="preserve">7). Комиссия по делам несовершеннолетних и защите их прав совместно с родителями (законными представителями) </w:t>
      </w:r>
      <w:proofErr w:type="gramStart"/>
      <w:r>
        <w:t>несовершеннолетнего, оставившего общеобразовательное учреждение до получения основного общего образования и Управлением образования в месячный срок принимает</w:t>
      </w:r>
      <w:proofErr w:type="gramEnd"/>
      <w:r>
        <w:t xml:space="preserve"> меры, обеспечивающие трудоустройство несовершеннолетнего и продолжение освоения им основной общеобразовательной программы основного общего образования в иной форме обучения. </w:t>
      </w:r>
    </w:p>
    <w:p w:rsidR="00F11D45" w:rsidRDefault="00F11D45">
      <w:r>
        <w:t xml:space="preserve">2.2 Согласно Закону «Об образовании» (статья 19, пункт 7), исключение учащихся, не получивших основного общего образования, допускается после достижения ими пятнадцатилетнего возраста за совершенные неоднократно грубые нарушения Устава общеобразовательного учреждения. 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 а также нормальное функционирование образовательного учреждения. Порядок исключения из– </w:t>
      </w:r>
      <w:proofErr w:type="gramStart"/>
      <w:r>
        <w:t>МБ</w:t>
      </w:r>
      <w:proofErr w:type="gramEnd"/>
      <w:r>
        <w:t>ОУ»</w:t>
      </w:r>
      <w:proofErr w:type="spellStart"/>
      <w:r>
        <w:t>Тлибишинская</w:t>
      </w:r>
      <w:proofErr w:type="spellEnd"/>
      <w:r>
        <w:t xml:space="preserve">  СОШ»: </w:t>
      </w:r>
    </w:p>
    <w:p w:rsidR="009411B8" w:rsidRDefault="00F11D45">
      <w:r>
        <w:t xml:space="preserve">1). Директор школы письменно информирует родителей (законных представителей) о совершении обучающимся неоднократно грубых нарушений Устава образовательного учреждения и сроках и месте проведения Совета Учреждения по вопросу исключения обучающегося из </w:t>
      </w:r>
      <w:r w:rsidR="009411B8">
        <w:t>– МБОУ</w:t>
      </w:r>
      <w:proofErr w:type="gramStart"/>
      <w:r w:rsidR="009411B8">
        <w:t>»</w:t>
      </w:r>
      <w:proofErr w:type="spellStart"/>
      <w:r w:rsidR="009411B8">
        <w:t>Т</w:t>
      </w:r>
      <w:proofErr w:type="gramEnd"/>
      <w:r w:rsidR="009411B8">
        <w:t>либишинская</w:t>
      </w:r>
      <w:proofErr w:type="spellEnd"/>
      <w:r w:rsidR="009411B8">
        <w:t xml:space="preserve">  СОШ»</w:t>
      </w:r>
      <w:r>
        <w:t xml:space="preserve">. </w:t>
      </w:r>
    </w:p>
    <w:p w:rsidR="009411B8" w:rsidRDefault="00F11D45">
      <w:r>
        <w:t xml:space="preserve">2). Совет Учреждения в присутствии несовершеннолетнего и его родителей (законных представителей) рассматривает вопрос об исключении учащегося из ОУ. Решение об исключении </w:t>
      </w:r>
      <w:r>
        <w:lastRenderedPageBreak/>
        <w:t xml:space="preserve">обучающегося, не получившего общего образования, применяется с учетом мнения его родителей (законных представителей). </w:t>
      </w:r>
    </w:p>
    <w:p w:rsidR="009411B8" w:rsidRDefault="00F11D45">
      <w:r>
        <w:t xml:space="preserve">3). Директор школы направляет ходатайство в комиссию по делам несовершеннолетних и защите их учащегося, имеющего 2 и более академические задолженности по итогам учебного года прав на получение согласия на исключение несовершеннолетнего из образовательного учреждения. </w:t>
      </w:r>
      <w:proofErr w:type="gramStart"/>
      <w:r>
        <w:t>Вместе с ходатайством представляет в комиссию по делам несовершеннолетних и защите их прав: - документы, подтверждающие совершение обучающимся неоднократно грубых нарушений Устава образовательного учреждения; - пакет документов, подтверждающий, что образовательным учреждением совместно с субъектами системы профилактики предприняты все меры, способствовавшие предупреждению отсева.</w:t>
      </w:r>
      <w:proofErr w:type="gramEnd"/>
      <w:r>
        <w:t xml:space="preserve"> При исключении детей-сирот, детей, оставшихся без попечения родителей, (исключение допускается только после 16 лет) ходатайство направляется также в орган опеки и попечительства.</w:t>
      </w:r>
    </w:p>
    <w:p w:rsidR="009411B8" w:rsidRDefault="00F11D45">
      <w:r>
        <w:t xml:space="preserve"> 4). Комиссия по делам несовершеннолетних и защите их прав решает вопрос об исключении несовершеннолетнего из образовательного учреждения в присутствии представителя Управления образования (в отношении детей-сирот и детей, оставшихся без попечения родителей, — органа опеки и попечительства), </w:t>
      </w:r>
    </w:p>
    <w:p w:rsidR="009411B8" w:rsidRDefault="00F11D45">
      <w:r>
        <w:t xml:space="preserve">5). После получения постановления комиссии по делам несовершеннолетних и защите их прав о разрешении исключения директор ОУ издает приказ по учреждению об отчислении учащегося с четкой фиксацией оснований для исключения. </w:t>
      </w:r>
    </w:p>
    <w:p w:rsidR="009411B8" w:rsidRDefault="00F11D45">
      <w:r>
        <w:t xml:space="preserve">6). Директор ОУ незамедлительно письменно извещает родителей (законных представителей) и начальника Управления </w:t>
      </w:r>
      <w:proofErr w:type="gramStart"/>
      <w:r>
        <w:t>образования</w:t>
      </w:r>
      <w:proofErr w:type="gramEnd"/>
      <w:r>
        <w:t xml:space="preserve"> об исключении обучающегося из общеобразовательного учреждения. </w:t>
      </w:r>
    </w:p>
    <w:p w:rsidR="001B0E71" w:rsidRDefault="00F11D45">
      <w:r>
        <w:t>7). 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несовершеннолетнего и (или) продолжение обучения в другом образовательном учреждении. III. Порядок восстановления учащихся в</w:t>
      </w:r>
      <w:r w:rsidR="009411B8">
        <w:t>– МБОУ»</w:t>
      </w:r>
      <w:proofErr w:type="spellStart"/>
      <w:r w:rsidR="009411B8">
        <w:t>Тлибишинская</w:t>
      </w:r>
      <w:proofErr w:type="spellEnd"/>
      <w:r w:rsidR="009411B8">
        <w:t xml:space="preserve">  СОШ»</w:t>
      </w:r>
      <w:r>
        <w:t>. Восстановление учащихся, отчисленных из общеобразовательного учреждения, производится на основании правил приема в общеобразовательное учреждение, закрепленных в Законе «Об образовании» (ст.16) , Уставе ОУ (п.п.4.1-4.7), локальном акте.</w:t>
      </w:r>
    </w:p>
    <w:sectPr w:rsidR="001B0E71" w:rsidSect="001B0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11D45"/>
    <w:rsid w:val="001B0E71"/>
    <w:rsid w:val="009411B8"/>
    <w:rsid w:val="00F11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2016-04-09T10:15:00Z</cp:lastPrinted>
  <dcterms:created xsi:type="dcterms:W3CDTF">2016-04-09T10:04:00Z</dcterms:created>
  <dcterms:modified xsi:type="dcterms:W3CDTF">2016-04-09T10:19:00Z</dcterms:modified>
</cp:coreProperties>
</file>